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64" w:lineRule="auto"/>
      </w:pPr>
      <w:r>
        <w:rPr>
          <w:rFonts w:ascii="Arial" w:hAnsi="Arial"/>
          <w:b/>
          <w:color w:val="183758"/>
          <w:sz w:val="44"/>
        </w:rPr>
        <w:t>BEGINNING SOUNDS</w:t>
      </w:r>
    </w:p>
    <w:p>
      <w:pPr>
        <w:spacing w:before="0" w:after="240" w:line="264" w:lineRule="auto"/>
      </w:pPr>
      <w:r>
        <w:rPr>
          <w:rFonts w:ascii="Arial" w:hAnsi="Arial"/>
          <w:b/>
          <w:color w:val="50667B"/>
          <w:sz w:val="24"/>
        </w:rPr>
        <w:t>CHECK 3  /  ITEM 1     •     LESSON AT A GLANCE     •     PAGE 1 OF 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2952"/>
        <w:gridCol w:w="4306"/>
      </w:tblGrid>
      <w:tr>
        <w:tc>
          <w:tcPr>
            <w:tcW w:type="dxa" w:w="3168"/>
            <w:shd w:fill="E1EFF9"/>
            <w:tcMar>
              <w:top w:w="105" w:type="dxa"/>
              <w:start w:w="190" w:type="dxa"/>
              <w:bottom w:w="105" w:type="dxa"/>
              <w:end w:w="140" w:type="dxa"/>
            </w:tcMar>
            <w:tcBorders>
              <w:bottom w:val="single" w:color="FFFFFF" w:sz="7"/>
              <w:right w:val="single" w:color="FFFFFF" w:sz="7"/>
            </w:tcBorders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83758"/>
                <w:sz w:val="24"/>
              </w:rPr>
              <w:t>TARGET</w:t>
            </w:r>
          </w:p>
          <w:p>
            <w:pPr>
              <w:spacing w:after="0" w:line="250" w:lineRule="auto"/>
            </w:pPr>
            <w:r>
              <w:rPr>
                <w:rFonts w:ascii="Arial" w:hAnsi="Arial"/>
                <w:color w:val="243548"/>
                <w:sz w:val="26"/>
              </w:rPr>
              <w:t>First sound in a spoken word.</w:t>
            </w:r>
          </w:p>
        </w:tc>
        <w:tc>
          <w:tcPr>
            <w:tcW w:type="dxa" w:w="2952"/>
            <w:shd w:fill="E1EFF9"/>
            <w:tcMar>
              <w:top w:w="105" w:type="dxa"/>
              <w:start w:w="190" w:type="dxa"/>
              <w:bottom w:w="105" w:type="dxa"/>
              <w:end w:w="140" w:type="dxa"/>
            </w:tcMar>
            <w:tcBorders>
              <w:bottom w:val="single" w:color="FFFFFF" w:sz="7"/>
              <w:right w:val="single" w:color="FFFFFF" w:sz="7"/>
            </w:tcBorders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83758"/>
                <w:sz w:val="24"/>
              </w:rPr>
              <w:t>TIME &amp; GROUP</w:t>
            </w:r>
          </w:p>
          <w:p>
            <w:pPr>
              <w:spacing w:after="0" w:line="250" w:lineRule="auto"/>
            </w:pPr>
            <w:r>
              <w:rPr>
                <w:rFonts w:ascii="Arial" w:hAnsi="Arial"/>
                <w:color w:val="243548"/>
                <w:sz w:val="26"/>
              </w:rPr>
              <w:t>6–8 min  •  1–4 students</w:t>
            </w:r>
          </w:p>
        </w:tc>
        <w:tc>
          <w:tcPr>
            <w:tcW w:type="dxa" w:w="4306"/>
            <w:shd w:fill="E1EFF9"/>
            <w:tcMar>
              <w:top w:w="105" w:type="dxa"/>
              <w:start w:w="190" w:type="dxa"/>
              <w:bottom w:w="105" w:type="dxa"/>
              <w:end w:w="140" w:type="dxa"/>
            </w:tcMar>
            <w:tcBorders>
              <w:bottom w:val="single" w:color="FFFFFF" w:sz="7"/>
              <w:right w:val="single" w:color="FFFFFF" w:sz="7"/>
            </w:tcBorders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83758"/>
                <w:sz w:val="24"/>
              </w:rPr>
              <w:t>SETUP</w:t>
            </w:r>
          </w:p>
          <w:p>
            <w:pPr>
              <w:spacing w:after="0" w:line="250" w:lineRule="auto"/>
            </w:pPr>
            <w:r>
              <w:rPr>
                <w:rFonts w:ascii="Arial" w:hAnsi="Arial"/>
                <w:color w:val="243548"/>
                <w:sz w:val="26"/>
              </w:rPr>
              <w:t>Teacher copy; blank counter optional. No letters, printed words or pictures.</w:t>
            </w:r>
          </w:p>
        </w:tc>
      </w:tr>
    </w:tbl>
    <w:p>
      <w:pPr>
        <w:keepNext/>
        <w:spacing w:before="320" w:after="140" w:line="264" w:lineRule="auto"/>
      </w:pPr>
      <w:r>
        <w:rPr>
          <w:rFonts w:ascii="Arial" w:hAnsi="Arial"/>
          <w:b/>
          <w:color w:val="183758"/>
          <w:sz w:val="28"/>
        </w:rPr>
        <w:t>TEACH  •  LISTEN → SAY → IDENTIFY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6"/>
        <w:gridCol w:w="1080"/>
        <w:gridCol w:w="7099"/>
      </w:tblGrid>
      <w:tr>
        <w:trPr>
          <w:cantSplit/>
          <w:tblHeader w:val="true"/>
        </w:trPr>
        <w:tc>
          <w:tcPr>
            <w:tcW w:type="dxa" w:w="2246"/>
            <w:shd w:fill="183758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STEP</w:t>
            </w:r>
          </w:p>
        </w:tc>
        <w:tc>
          <w:tcPr>
            <w:tcW w:type="dxa" w:w="1080"/>
            <w:shd w:fill="183758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TIME</w:t>
            </w:r>
          </w:p>
        </w:tc>
        <w:tc>
          <w:tcPr>
            <w:tcW w:type="dxa" w:w="7099"/>
            <w:shd w:fill="183758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TEACHER SAYS / DOES</w:t>
            </w:r>
          </w:p>
        </w:tc>
      </w:tr>
      <w:tr>
        <w:trPr>
          <w:cantSplit/>
        </w:trPr>
        <w:tc>
          <w:tcPr>
            <w:tcW w:type="dxa" w:w="2246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1 Introduce</w:t>
            </w:r>
          </w:p>
        </w:tc>
        <w:tc>
          <w:tcPr>
            <w:tcW w:type="dxa" w:w="1080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30 sec</w:t>
            </w:r>
          </w:p>
        </w:tc>
        <w:tc>
          <w:tcPr>
            <w:tcW w:type="dxa" w:w="7099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“Listen for the first sound in a word. Say the sound—not the letter name.”</w:t>
            </w:r>
          </w:p>
        </w:tc>
      </w:tr>
      <w:tr>
        <w:trPr>
          <w:cantSplit/>
        </w:trPr>
        <w:tc>
          <w:tcPr>
            <w:tcW w:type="dxa" w:w="2246"/>
            <w:tcMar>
              <w:top w:w="60" w:type="dxa"/>
              <w:start w:w="205" w:type="dxa"/>
              <w:bottom w:w="60" w:type="dxa"/>
              <w:end w:w="165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2 Model</w:t>
            </w:r>
          </w:p>
        </w:tc>
        <w:tc>
          <w:tcPr>
            <w:tcW w:type="dxa" w:w="1080"/>
            <w:tcMar>
              <w:top w:w="60" w:type="dxa"/>
              <w:start w:w="205" w:type="dxa"/>
              <w:bottom w:w="60" w:type="dxa"/>
              <w:end w:w="165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1 min</w:t>
            </w:r>
          </w:p>
        </w:tc>
        <w:tc>
          <w:tcPr>
            <w:tcW w:type="dxa" w:w="7099"/>
            <w:tcMar>
              <w:top w:w="60" w:type="dxa"/>
              <w:start w:w="205" w:type="dxa"/>
              <w:bottom w:w="60" w:type="dxa"/>
              <w:end w:w="165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“Moon. Mmmmoon. First sound: /m/.” Next, “Ssssun. /s/.” Do not add “uh.”</w:t>
            </w:r>
          </w:p>
        </w:tc>
      </w:tr>
      <w:tr>
        <w:trPr>
          <w:cantSplit/>
        </w:trPr>
        <w:tc>
          <w:tcPr>
            <w:tcW w:type="dxa" w:w="2246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3 Together</w:t>
            </w:r>
          </w:p>
        </w:tc>
        <w:tc>
          <w:tcPr>
            <w:tcW w:type="dxa" w:w="1080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2 min</w:t>
            </w:r>
          </w:p>
        </w:tc>
        <w:tc>
          <w:tcPr>
            <w:tcW w:type="dxa" w:w="7099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“Say park. What is the FIRST sound?” Ask each student to respond.</w:t>
            </w:r>
          </w:p>
        </w:tc>
      </w:tr>
      <w:tr>
        <w:trPr>
          <w:cantSplit/>
        </w:trPr>
        <w:tc>
          <w:tcPr>
            <w:tcW w:type="dxa" w:w="2246"/>
            <w:tcMar>
              <w:top w:w="60" w:type="dxa"/>
              <w:start w:w="205" w:type="dxa"/>
              <w:bottom w:w="60" w:type="dxa"/>
              <w:end w:w="165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4 Independent</w:t>
            </w:r>
          </w:p>
        </w:tc>
        <w:tc>
          <w:tcPr>
            <w:tcW w:type="dxa" w:w="1080"/>
            <w:tcMar>
              <w:top w:w="60" w:type="dxa"/>
              <w:start w:w="205" w:type="dxa"/>
              <w:bottom w:w="60" w:type="dxa"/>
              <w:end w:w="165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2 min</w:t>
            </w:r>
          </w:p>
        </w:tc>
        <w:tc>
          <w:tcPr>
            <w:tcW w:type="dxa" w:w="7099"/>
            <w:tcMar>
              <w:top w:w="60" w:type="dxa"/>
              <w:start w:w="205" w:type="dxa"/>
              <w:bottom w:w="60" w:type="dxa"/>
              <w:end w:w="165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Say each word naturally; repeat once if needed. Record the actual response.</w:t>
            </w:r>
          </w:p>
        </w:tc>
      </w:tr>
      <w:tr>
        <w:trPr>
          <w:cantSplit/>
        </w:trPr>
        <w:tc>
          <w:tcPr>
            <w:tcW w:type="dxa" w:w="2246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5 Close</w:t>
            </w:r>
          </w:p>
        </w:tc>
        <w:tc>
          <w:tcPr>
            <w:tcW w:type="dxa" w:w="1080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30 sec</w:t>
            </w:r>
          </w:p>
        </w:tc>
        <w:tc>
          <w:tcPr>
            <w:tcW w:type="dxa" w:w="7099"/>
            <w:tcMar>
              <w:top w:w="60" w:type="dxa"/>
              <w:start w:w="205" w:type="dxa"/>
              <w:bottom w:w="60" w:type="dxa"/>
              <w:end w:w="165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“Hearing first sounds helps us read and spell words.”</w:t>
            </w:r>
          </w:p>
        </w:tc>
      </w:tr>
    </w:tbl>
    <w:p>
      <w:pPr>
        <w:keepNext/>
        <w:spacing w:before="400" w:after="160" w:line="264" w:lineRule="auto"/>
      </w:pPr>
      <w:r>
        <w:rPr>
          <w:rFonts w:ascii="Arial" w:hAnsi="Arial"/>
          <w:b/>
          <w:color w:val="183758"/>
          <w:sz w:val="28"/>
        </w:rPr>
        <w:t>GUIDED PRACTICE  •  Teacher says each word aloud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7"/>
        <w:gridCol w:w="2016"/>
        <w:gridCol w:w="3197"/>
        <w:gridCol w:w="2016"/>
      </w:tblGrid>
      <w:tr>
        <w:trPr>
          <w:cantSplit/>
          <w:tblHeader w:val="true"/>
        </w:trPr>
        <w:tc>
          <w:tcPr>
            <w:tcW w:type="dxa" w:w="3197"/>
            <w:shd w:fill="183758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SAY</w:t>
            </w:r>
          </w:p>
        </w:tc>
        <w:tc>
          <w:tcPr>
            <w:tcW w:type="dxa" w:w="2016"/>
            <w:shd w:fill="183758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SOUND</w:t>
            </w:r>
          </w:p>
        </w:tc>
        <w:tc>
          <w:tcPr>
            <w:tcW w:type="dxa" w:w="3197"/>
            <w:shd w:fill="183758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SAY</w:t>
            </w:r>
          </w:p>
        </w:tc>
        <w:tc>
          <w:tcPr>
            <w:tcW w:type="dxa" w:w="2016"/>
            <w:shd w:fill="183758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SOUND</w:t>
            </w:r>
          </w:p>
        </w:tc>
      </w:tr>
      <w:tr>
        <w:trPr>
          <w:cantSplit/>
        </w:trPr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park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/p/</w:t>
            </w:r>
          </w:p>
        </w:tc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bus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/b/</w:t>
            </w:r>
          </w:p>
        </w:tc>
      </w:tr>
      <w:tr>
        <w:trPr>
          <w:cantSplit/>
        </w:trPr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rain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/r/</w:t>
            </w:r>
          </w:p>
        </w:tc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fan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/f/</w:t>
            </w:r>
          </w:p>
        </w:tc>
      </w:tr>
    </w:tbl>
    <w:p>
      <w:pPr>
        <w:keepNext/>
        <w:spacing w:before="400" w:after="160" w:line="264" w:lineRule="auto"/>
      </w:pPr>
      <w:r>
        <w:rPr>
          <w:rFonts w:ascii="Arial" w:hAnsi="Arial"/>
          <w:b/>
          <w:color w:val="183758"/>
          <w:sz w:val="28"/>
        </w:rPr>
        <w:t>INDEPENDENT PRACTICE  •  Do not show the words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7"/>
        <w:gridCol w:w="2016"/>
        <w:gridCol w:w="3197"/>
        <w:gridCol w:w="2016"/>
      </w:tblGrid>
      <w:tr>
        <w:trPr>
          <w:cantSplit/>
          <w:tblHeader w:val="true"/>
        </w:trPr>
        <w:tc>
          <w:tcPr>
            <w:tcW w:type="dxa" w:w="3197"/>
            <w:shd w:fill="183758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SAY</w:t>
            </w:r>
          </w:p>
        </w:tc>
        <w:tc>
          <w:tcPr>
            <w:tcW w:type="dxa" w:w="2016"/>
            <w:shd w:fill="183758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SOUND</w:t>
            </w:r>
          </w:p>
        </w:tc>
        <w:tc>
          <w:tcPr>
            <w:tcW w:type="dxa" w:w="3197"/>
            <w:shd w:fill="183758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SAY</w:t>
            </w:r>
          </w:p>
        </w:tc>
        <w:tc>
          <w:tcPr>
            <w:tcW w:type="dxa" w:w="2016"/>
            <w:shd w:fill="183758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SOUND</w:t>
            </w:r>
          </w:p>
        </w:tc>
      </w:tr>
      <w:tr>
        <w:trPr>
          <w:cantSplit/>
        </w:trPr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team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/t/</w:t>
            </w:r>
          </w:p>
        </w:tc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door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/d/</w:t>
            </w:r>
          </w:p>
        </w:tc>
      </w:tr>
      <w:tr>
        <w:trPr>
          <w:cantSplit/>
        </w:trPr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lake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/l/</w:t>
            </w:r>
          </w:p>
        </w:tc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gum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/g/</w:t>
            </w:r>
          </w:p>
        </w:tc>
      </w:tr>
      <w:tr>
        <w:trPr>
          <w:cantSplit/>
        </w:trPr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net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/n/</w:t>
            </w:r>
          </w:p>
        </w:tc>
        <w:tc>
          <w:tcPr>
            <w:tcW w:type="dxa" w:w="3197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hat</w:t>
            </w:r>
          </w:p>
        </w:tc>
        <w:tc>
          <w:tcPr>
            <w:tcW w:type="dxa" w:w="2016"/>
            <w:tcMar>
              <w:top w:w="70" w:type="dxa"/>
              <w:start w:w="220" w:type="dxa"/>
              <w:bottom w:w="70" w:type="dxa"/>
              <w:end w:w="18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/h/</w:t>
            </w:r>
          </w:p>
        </w:tc>
      </w:tr>
    </w:tbl>
    <w:p>
      <w:pPr>
        <w:pageBreakBefore/>
        <w:spacing w:before="0" w:after="80" w:line="264" w:lineRule="auto"/>
      </w:pPr>
      <w:r>
        <w:rPr>
          <w:rFonts w:ascii="Arial" w:hAnsi="Arial"/>
          <w:b/>
          <w:color w:val="183758"/>
          <w:sz w:val="44"/>
        </w:rPr>
        <w:t>TEACHER SUPPORT</w:t>
      </w:r>
    </w:p>
    <w:p>
      <w:pPr>
        <w:spacing w:before="0" w:after="240" w:line="264" w:lineRule="auto"/>
      </w:pPr>
      <w:r>
        <w:rPr>
          <w:rFonts w:ascii="Arial" w:hAnsi="Arial"/>
          <w:b/>
          <w:color w:val="50667B"/>
          <w:sz w:val="24"/>
        </w:rPr>
        <w:t>CHECK 3  /  ITEM 1     •     QUICK RESPONSE GUIDE     •     PAGE 2 OF 3</w:t>
      </w:r>
    </w:p>
    <w:p>
      <w:pPr>
        <w:keepNext/>
        <w:spacing w:before="40" w:after="120" w:line="264" w:lineRule="auto"/>
      </w:pPr>
      <w:r>
        <w:rPr>
          <w:rFonts w:ascii="Arial" w:hAnsi="Arial"/>
          <w:b/>
          <w:color w:val="183758"/>
          <w:sz w:val="28"/>
        </w:rPr>
        <w:t>IF YOU NOTICE…  •  Do this next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7"/>
        <w:gridCol w:w="7229"/>
      </w:tblGrid>
      <w:tr>
        <w:trPr>
          <w:cantSplit/>
          <w:tblHeader w:val="true"/>
        </w:trPr>
        <w:tc>
          <w:tcPr>
            <w:tcW w:type="dxa" w:w="3197"/>
            <w:shd w:fill="183758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WHEN…</w:t>
            </w:r>
          </w:p>
        </w:tc>
        <w:tc>
          <w:tcPr>
            <w:tcW w:type="dxa" w:w="7229"/>
            <w:shd w:fill="183758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DO THIS</w:t>
            </w:r>
          </w:p>
        </w:tc>
      </w:tr>
      <w:tr>
        <w:trPr>
          <w:cantSplit/>
        </w:trPr>
        <w:tc>
          <w:tcPr>
            <w:tcW w:type="dxa" w:w="3197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Incorrect sound</w:t>
            </w:r>
          </w:p>
        </w:tc>
        <w:tc>
          <w:tcPr>
            <w:tcW w:type="dxa" w:w="7229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Repeat → stretch first sound if possible → model → student repeats → try a NEW word. Example: “Listen to fan: fffan. First sound: /f/. Say /f/. Now, food. First sound?”</w:t>
            </w:r>
          </w:p>
        </w:tc>
      </w:tr>
      <w:tr>
        <w:trPr>
          <w:cantSplit/>
        </w:trPr>
        <w:tc>
          <w:tcPr>
            <w:tcW w:type="dxa" w:w="3197"/>
            <w:tcMar>
              <w:top w:w="175" w:type="dxa"/>
              <w:start w:w="220" w:type="dxa"/>
              <w:bottom w:w="175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Letter name instead</w:t>
            </w:r>
          </w:p>
        </w:tc>
        <w:tc>
          <w:tcPr>
            <w:tcW w:type="dxa" w:w="7229"/>
            <w:tcMar>
              <w:top w:w="175" w:type="dxa"/>
              <w:start w:w="220" w:type="dxa"/>
              <w:bottom w:w="175" w:type="dxa"/>
              <w:end w:w="180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“That is the letter name. Tell me the first sound you HEAR.” Model the sound again.</w:t>
            </w:r>
          </w:p>
        </w:tc>
      </w:tr>
      <w:tr>
        <w:trPr>
          <w:cantSplit/>
        </w:trPr>
        <w:tc>
          <w:tcPr>
            <w:tcW w:type="dxa" w:w="3197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Needs easier practice</w:t>
            </w:r>
          </w:p>
        </w:tc>
        <w:tc>
          <w:tcPr>
            <w:tcW w:type="dxa" w:w="7229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Try familiar two-sound words: me, no. A blank counter can mark the first SOUND. Return to three-sound words.</w:t>
            </w:r>
          </w:p>
        </w:tc>
      </w:tr>
      <w:tr>
        <w:trPr>
          <w:cantSplit/>
        </w:trPr>
        <w:tc>
          <w:tcPr>
            <w:tcW w:type="dxa" w:w="3197"/>
            <w:tcMar>
              <w:top w:w="175" w:type="dxa"/>
              <w:start w:w="220" w:type="dxa"/>
              <w:bottom w:w="175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Ready for a challenge</w:t>
            </w:r>
          </w:p>
        </w:tc>
        <w:tc>
          <w:tcPr>
            <w:tcW w:type="dxa" w:w="7229"/>
            <w:tcMar>
              <w:top w:w="175" w:type="dxa"/>
              <w:start w:w="220" w:type="dxa"/>
              <w:bottom w:w="175" w:type="dxa"/>
              <w:end w:w="180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Optional: shop starts with /ʃ/ (sh); chair with /tʃ/ (ch); stop with /s/ (not /st/).</w:t>
            </w:r>
          </w:p>
        </w:tc>
      </w:tr>
    </w:tbl>
    <w:p>
      <w:pPr>
        <w:keepNext/>
        <w:spacing w:before="320" w:after="120" w:line="264" w:lineRule="auto"/>
      </w:pPr>
      <w:r>
        <w:rPr>
          <w:rFonts w:ascii="Arial" w:hAnsi="Arial"/>
          <w:b/>
          <w:color w:val="183758"/>
          <w:sz w:val="28"/>
        </w:rPr>
        <w:t>MULTILINGUAL LEARNERS  •  Keep the task fair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7"/>
        <w:gridCol w:w="7229"/>
      </w:tblGrid>
      <w:tr>
        <w:trPr>
          <w:cantSplit/>
          <w:tblHeader w:val="true"/>
        </w:trPr>
        <w:tc>
          <w:tcPr>
            <w:tcW w:type="dxa" w:w="3197"/>
            <w:shd w:fill="183758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CHECK</w:t>
            </w:r>
          </w:p>
        </w:tc>
        <w:tc>
          <w:tcPr>
            <w:tcW w:type="dxa" w:w="7229"/>
            <w:shd w:fill="183758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TEACHER REMINDER</w:t>
            </w:r>
          </w:p>
        </w:tc>
      </w:tr>
      <w:tr>
        <w:trPr>
          <w:cantSplit/>
        </w:trPr>
        <w:tc>
          <w:tcPr>
            <w:tcW w:type="dxa" w:w="3197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Word familiarity</w:t>
            </w:r>
          </w:p>
        </w:tc>
        <w:tc>
          <w:tcPr>
            <w:tcW w:type="dxa" w:w="7229"/>
            <w:tcMar>
              <w:top w:w="175" w:type="dxa"/>
              <w:start w:w="220" w:type="dxa"/>
              <w:bottom w:w="175" w:type="dxa"/>
              <w:end w:w="18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  <w:t>Use familiar Tier 1 words. Explain or replace unfamiliar words. Tier 2 and Tier 3 words belong in later vocabulary work.</w:t>
            </w:r>
          </w:p>
        </w:tc>
      </w:tr>
      <w:tr>
        <w:trPr>
          <w:cantSplit/>
        </w:trPr>
        <w:tc>
          <w:tcPr>
            <w:tcW w:type="dxa" w:w="3197"/>
            <w:tcMar>
              <w:top w:w="175" w:type="dxa"/>
              <w:start w:w="220" w:type="dxa"/>
              <w:bottom w:w="175" w:type="dxa"/>
              <w:end w:w="18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Accent &amp; English sounds</w:t>
            </w:r>
          </w:p>
        </w:tc>
        <w:tc>
          <w:tcPr>
            <w:tcW w:type="dxa" w:w="7229"/>
            <w:tcMar>
              <w:top w:w="175" w:type="dxa"/>
              <w:start w:w="220" w:type="dxa"/>
              <w:bottom w:w="175" w:type="dxa"/>
              <w:end w:w="180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>
              <w:rPr>
                <w:rFonts w:ascii="Arial" w:hAnsi="Arial"/>
                <w:color w:val="243548"/>
                <w:sz w:val="28"/>
              </w:rPr>
              <w:t>English /h/ or /r/ may be pronounced differently across languages. Record the exact response and check understanding of directions. Consider language and reading evidence; do not diagnose from one response.</w:t>
            </w:r>
          </w:p>
        </w:tc>
      </w:tr>
    </w:tbl>
    <w:p>
      <w:pPr>
        <w:keepNext/>
        <w:spacing w:before="300" w:after="120" w:line="264" w:lineRule="auto"/>
      </w:pPr>
      <w:r>
        <w:rPr>
          <w:rFonts w:ascii="Arial" w:hAnsi="Arial"/>
          <w:b/>
          <w:color w:val="183758"/>
          <w:sz w:val="28"/>
        </w:rPr>
        <w:t>IMPORTANT REMINDERS</w:t>
      </w:r>
    </w:p>
    <w:p>
      <w:pPr>
        <w:spacing w:before="0" w:after="60" w:line="264" w:lineRule="auto"/>
      </w:pPr>
      <w:r>
        <w:rPr>
          <w:rFonts w:ascii="Arial" w:hAnsi="Arial"/>
          <w:b w:val="0"/>
          <w:color w:val="243548"/>
          <w:sz w:val="28"/>
        </w:rPr>
        <w:t>Observations guide instruction; they do not replace Check 3 scores or targeted rechecks.</w:t>
      </w:r>
    </w:p>
    <w:p>
      <w:pPr>
        <w:spacing w:before="0" w:after="0" w:line="264" w:lineRule="auto"/>
      </w:pPr>
      <w:r>
        <w:rPr>
          <w:rFonts w:ascii="Arial" w:hAnsi="Arial"/>
          <w:b/>
          <w:color w:val="183758"/>
          <w:sz w:val="28"/>
        </w:rPr>
        <w:t>Keep original diagnostic words OUT of teaching practice.</w:t>
      </w:r>
    </w:p>
    <w:p>
      <w:pPr>
        <w:pageBreakBefore/>
        <w:spacing w:before="0" w:after="80" w:line="264" w:lineRule="auto"/>
      </w:pPr>
      <w:r>
        <w:rPr>
          <w:rFonts w:ascii="Arial" w:hAnsi="Arial"/>
          <w:b/>
          <w:color w:val="183758"/>
          <w:sz w:val="44"/>
        </w:rPr>
        <w:t>OBSERVATION AND NEXT STEP</w:t>
      </w:r>
    </w:p>
    <w:p>
      <w:pPr>
        <w:spacing w:before="0" w:after="240" w:line="264" w:lineRule="auto"/>
      </w:pPr>
      <w:r>
        <w:rPr>
          <w:rFonts w:ascii="Arial" w:hAnsi="Arial"/>
          <w:b/>
          <w:color w:val="50667B"/>
          <w:sz w:val="24"/>
        </w:rPr>
        <w:t>CHECK 3  /  ITEM 1     •     INFORMAL PRACTICE RECORD     •     PAGE 3 OF 3</w:t>
      </w:r>
    </w:p>
    <w:p>
      <w:pPr>
        <w:spacing w:after="60" w:line="252" w:lineRule="auto"/>
      </w:pPr>
      <w:r>
        <w:rPr>
          <w:rFonts w:ascii="Arial" w:hAnsi="Arial"/>
          <w:b/>
          <w:color w:val="2B5A83"/>
          <w:sz w:val="24"/>
        </w:rPr>
        <w:t>INFORMAL INSTRUCTIONAL RECORD — NOT THE SCORED CHECK 3 DIAGNOSTIC</w:t>
      </w:r>
    </w:p>
    <w:p>
      <w:pPr>
        <w:keepNext/>
        <w:spacing w:before="340" w:after="140" w:line="264" w:lineRule="auto"/>
      </w:pPr>
      <w:r>
        <w:rPr>
          <w:rFonts w:ascii="Arial" w:hAnsi="Arial"/>
          <w:b/>
          <w:color w:val="183758"/>
          <w:sz w:val="28"/>
        </w:rPr>
        <w:t>OBSERVE  •  STUDENT PRACTICE</w:t>
      </w:r>
    </w:p>
    <w:p>
      <w:pPr>
        <w:spacing w:before="0" w:after="180" w:line="264" w:lineRule="auto"/>
      </w:pPr>
      <w:r>
        <w:rPr>
          <w:rFonts w:ascii="Arial" w:hAnsi="Arial"/>
          <w:b w:val="0"/>
          <w:color w:val="243548"/>
          <w:sz w:val="28"/>
        </w:rPr>
        <w:t>Student: ____________________________     Date: __________________</w:t>
      </w:r>
    </w:p>
    <w:p>
      <w:pPr>
        <w:spacing w:before="0" w:after="180" w:line="264" w:lineRule="auto"/>
      </w:pPr>
      <w:r>
        <w:rPr>
          <w:rFonts w:ascii="Arial" w:hAnsi="Arial"/>
          <w:b w:val="0"/>
          <w:color w:val="50667B"/>
          <w:sz w:val="26"/>
        </w:rPr>
        <w:t>C = Correct independently     M = Correct after model     N = Not yet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232"/>
        <w:gridCol w:w="6034"/>
      </w:tblGrid>
      <w:tr>
        <w:trPr>
          <w:cantSplit/>
          <w:tblHeader w:val="true"/>
        </w:trPr>
        <w:tc>
          <w:tcPr>
            <w:tcW w:type="dxa" w:w="2160"/>
            <w:shd w:fill="183758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WORD</w:t>
            </w:r>
          </w:p>
        </w:tc>
        <w:tc>
          <w:tcPr>
            <w:tcW w:type="dxa" w:w="2232"/>
            <w:shd w:fill="183758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C / M / N</w:t>
            </w:r>
          </w:p>
        </w:tc>
        <w:tc>
          <w:tcPr>
            <w:tcW w:type="dxa" w:w="6034"/>
            <w:shd w:fill="183758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183758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STUDENT SAID / TEACHER NOTICED</w:t>
            </w:r>
          </w:p>
        </w:tc>
      </w:tr>
      <w:tr>
        <w:trPr>
          <w:cantSplit/>
        </w:trPr>
        <w:tc>
          <w:tcPr>
            <w:tcW w:type="dxa" w:w="2160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team</w:t>
            </w:r>
          </w:p>
        </w:tc>
        <w:tc>
          <w:tcPr>
            <w:tcW w:type="dxa" w:w="2232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  <w:tc>
          <w:tcPr>
            <w:tcW w:type="dxa" w:w="6034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door</w:t>
            </w:r>
          </w:p>
        </w:tc>
        <w:tc>
          <w:tcPr>
            <w:tcW w:type="dxa" w:w="2232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  <w:tc>
          <w:tcPr>
            <w:tcW w:type="dxa" w:w="6034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lake</w:t>
            </w:r>
          </w:p>
        </w:tc>
        <w:tc>
          <w:tcPr>
            <w:tcW w:type="dxa" w:w="2232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  <w:tc>
          <w:tcPr>
            <w:tcW w:type="dxa" w:w="6034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gum</w:t>
            </w:r>
          </w:p>
        </w:tc>
        <w:tc>
          <w:tcPr>
            <w:tcW w:type="dxa" w:w="2232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  <w:tc>
          <w:tcPr>
            <w:tcW w:type="dxa" w:w="6034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net</w:t>
            </w:r>
          </w:p>
        </w:tc>
        <w:tc>
          <w:tcPr>
            <w:tcW w:type="dxa" w:w="2232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  <w:tc>
          <w:tcPr>
            <w:tcW w:type="dxa" w:w="6034"/>
            <w:tcMar>
              <w:top w:w="275" w:type="dxa"/>
              <w:start w:w="220" w:type="dxa"/>
              <w:bottom w:w="275" w:type="dxa"/>
              <w:end w:w="170" w:type="dxa"/>
            </w:tcMar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/>
                <w:color w:val="243548"/>
                <w:sz w:val="28"/>
              </w:rPr>
              <w:t>hat</w:t>
            </w:r>
          </w:p>
        </w:tc>
        <w:tc>
          <w:tcPr>
            <w:tcW w:type="dxa" w:w="2232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  <w:right w:val="single" w:color="B6CFE2" w:sz="4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  <w:tc>
          <w:tcPr>
            <w:tcW w:type="dxa" w:w="6034"/>
            <w:tcMar>
              <w:top w:w="275" w:type="dxa"/>
              <w:start w:w="220" w:type="dxa"/>
              <w:bottom w:w="275" w:type="dxa"/>
              <w:end w:w="170" w:type="dxa"/>
            </w:tcMar>
            <w:shd w:fill="F4F9FD"/>
            <w:vAlign w:val="center"/>
            <w:tcBorders>
              <w:bottom w:val="single" w:color="B6CFE2" w:sz="5"/>
            </w:tcBorders>
          </w:tcPr>
          <w:p>
            <w:pPr>
              <w:spacing w:before="0" w:after="0" w:line="262" w:lineRule="auto"/>
              <w:jc w:val="left"/>
            </w:pPr>
            <w:r/>
            <w:r>
              <w:rPr>
                <w:rFonts w:ascii="Arial" w:hAnsi="Arial"/>
                <w:b w:val="0"/>
                <w:color w:val="243548"/>
                <w:sz w:val="28"/>
              </w:rPr>
            </w:r>
          </w:p>
        </w:tc>
      </w:tr>
    </w:tbl>
    <w:p>
      <w:pPr>
        <w:keepNext/>
        <w:spacing w:before="280" w:after="120" w:line="264" w:lineRule="auto"/>
      </w:pPr>
      <w:r>
        <w:rPr>
          <w:rFonts w:ascii="Arial" w:hAnsi="Arial"/>
          <w:b/>
          <w:color w:val="183758"/>
          <w:sz w:val="28"/>
        </w:rPr>
        <w:t>TEACHER DECISION  •  Choose one or more</w:t>
      </w:r>
    </w:p>
    <w:p>
      <w:pPr>
        <w:spacing w:before="100" w:after="40" w:line="264" w:lineRule="auto"/>
      </w:pPr>
      <w:r>
        <w:rPr>
          <w:rFonts w:ascii="Arial" w:hAnsi="Arial"/>
          <w:b w:val="0"/>
          <w:color w:val="243548"/>
          <w:sz w:val="28"/>
        </w:rPr>
        <w:t>☐  Ready to connect sounds with letters and word reading</w:t>
      </w:r>
    </w:p>
    <w:p>
      <w:pPr>
        <w:spacing w:before="100" w:after="40" w:line="264" w:lineRule="auto"/>
      </w:pPr>
      <w:r>
        <w:rPr>
          <w:rFonts w:ascii="Arial" w:hAnsi="Arial"/>
          <w:b w:val="0"/>
          <w:color w:val="243548"/>
          <w:sz w:val="28"/>
        </w:rPr>
        <w:t>☐  Needs more oral first-sound practice</w:t>
      </w:r>
    </w:p>
    <w:p>
      <w:pPr>
        <w:spacing w:before="100" w:after="40" w:line="264" w:lineRule="auto"/>
      </w:pPr>
      <w:r>
        <w:rPr>
          <w:rFonts w:ascii="Arial" w:hAnsi="Arial"/>
          <w:b w:val="0"/>
          <w:color w:val="243548"/>
          <w:sz w:val="28"/>
        </w:rPr>
        <w:t>☐  Review word familiarity, directions, or pronunciation differences</w:t>
      </w:r>
    </w:p>
    <w:p>
      <w:pPr>
        <w:keepNext/>
        <w:spacing w:before="280" w:after="120" w:line="264" w:lineRule="auto"/>
      </w:pPr>
      <w:r>
        <w:rPr>
          <w:rFonts w:ascii="Arial" w:hAnsi="Arial"/>
          <w:b/>
          <w:color w:val="183758"/>
          <w:sz w:val="28"/>
        </w:rPr>
        <w:t>NOTES / NEXT INSTRUCTIONAL TARGET</w:t>
      </w:r>
    </w:p>
    <w:p>
      <w:pPr>
        <w:spacing w:before="0" w:after="180" w:line="264" w:lineRule="auto"/>
      </w:pPr>
      <w:r>
        <w:rPr>
          <w:rFonts w:ascii="Arial" w:hAnsi="Arial"/>
          <w:b w:val="0"/>
          <w:color w:val="243548"/>
          <w:sz w:val="28"/>
        </w:rPr>
        <w:t>__________________________________________________</w:t>
      </w:r>
    </w:p>
    <w:p>
      <w:pPr>
        <w:spacing w:before="0" w:after="180" w:line="264" w:lineRule="auto"/>
      </w:pPr>
      <w:r>
        <w:rPr>
          <w:rFonts w:ascii="Arial" w:hAnsi="Arial"/>
          <w:b w:val="0"/>
          <w:color w:val="243548"/>
          <w:sz w:val="28"/>
        </w:rPr>
        <w:t>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78" w:right="907" w:bottom="720" w:left="907" w:header="490" w:footer="47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0667B"/>
        <w:sz w:val="21"/>
      </w:rPr>
      <w:t>READING FOUNDATIONS  •  CHECK 3  •  BEGINNING SOUNDS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0667B"/>
        <w:sz w:val="22"/>
      </w:rPr>
      <w:t>AI ACADEMY LLC  |  READING FOUNDATIONS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view w:val="print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64" w:lineRule="auto"/>
    </w:pPr>
    <w:rPr>
      <w:rFonts w:ascii="Arial" w:hAnsi="Arial"/>
      <w:color w:val="243548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Foundations Check 3 Item 1 Beginning Sounds - Navy - Review v0.6</dc:title>
  <dc:subject/>
  <dc:creator>AI Academy LLC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